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52" w:type="dxa"/>
        <w:tblInd w:w="-10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tblLook w:val="04A0" w:firstRow="1" w:lastRow="0" w:firstColumn="1" w:lastColumn="0" w:noHBand="0" w:noVBand="1"/>
      </w:tblPr>
      <w:tblGrid>
        <w:gridCol w:w="1553"/>
        <w:gridCol w:w="2966"/>
        <w:gridCol w:w="1443"/>
        <w:gridCol w:w="3090"/>
      </w:tblGrid>
      <w:tr w:rsidR="006D3384" w14:paraId="320D11DD" w14:textId="77777777" w:rsidTr="00541AEF">
        <w:tc>
          <w:tcPr>
            <w:tcW w:w="1555" w:type="dxa"/>
          </w:tcPr>
          <w:p w14:paraId="7216A88B" w14:textId="77777777" w:rsidR="006D3384" w:rsidRPr="007C1AA3" w:rsidRDefault="006D3384" w:rsidP="006D3384">
            <w:pPr>
              <w:rPr>
                <w:b/>
                <w:i/>
              </w:rPr>
            </w:pPr>
            <w:r>
              <w:rPr>
                <w:b/>
                <w:i/>
              </w:rPr>
              <w:t>Schooljaar</w:t>
            </w:r>
          </w:p>
        </w:tc>
        <w:tc>
          <w:tcPr>
            <w:tcW w:w="2976" w:type="dxa"/>
          </w:tcPr>
          <w:p w14:paraId="6A4CC5EB" w14:textId="31E01EDF" w:rsidR="006D3384" w:rsidRDefault="006D3384" w:rsidP="006D3384">
            <w:r>
              <w:t>2020-202</w:t>
            </w:r>
            <w:r w:rsidR="00E14528">
              <w:t>2</w:t>
            </w:r>
          </w:p>
          <w:p w14:paraId="1E51B817" w14:textId="77777777" w:rsidR="006D3384" w:rsidRDefault="006D3384" w:rsidP="006D3384"/>
        </w:tc>
        <w:tc>
          <w:tcPr>
            <w:tcW w:w="1418" w:type="dxa"/>
          </w:tcPr>
          <w:p w14:paraId="2FBA0FA6" w14:textId="77777777" w:rsidR="006D3384" w:rsidRPr="00916A9C" w:rsidRDefault="006D3384" w:rsidP="006D3384">
            <w:pPr>
              <w:rPr>
                <w:b/>
                <w:i/>
              </w:rPr>
            </w:pPr>
            <w:r w:rsidRPr="00916A9C">
              <w:rPr>
                <w:b/>
                <w:i/>
              </w:rPr>
              <w:t xml:space="preserve">Klas </w:t>
            </w:r>
          </w:p>
          <w:p w14:paraId="40101D87" w14:textId="079F75B6" w:rsidR="006D3384" w:rsidRPr="00916A9C" w:rsidRDefault="006D3384" w:rsidP="006D3384">
            <w:pPr>
              <w:rPr>
                <w:b/>
                <w:i/>
              </w:rPr>
            </w:pPr>
          </w:p>
        </w:tc>
        <w:tc>
          <w:tcPr>
            <w:tcW w:w="3103" w:type="dxa"/>
          </w:tcPr>
          <w:p w14:paraId="45498F59" w14:textId="2AC205D7" w:rsidR="006D3384" w:rsidRDefault="006D3384" w:rsidP="006D3384"/>
        </w:tc>
      </w:tr>
      <w:tr w:rsidR="006D3384" w14:paraId="70183DC0" w14:textId="77777777" w:rsidTr="00541AEF">
        <w:tc>
          <w:tcPr>
            <w:tcW w:w="1555" w:type="dxa"/>
          </w:tcPr>
          <w:p w14:paraId="3A731E88" w14:textId="39D724E6" w:rsidR="006D3384" w:rsidRPr="007C1AA3" w:rsidRDefault="006D3384" w:rsidP="006D3384">
            <w:pPr>
              <w:rPr>
                <w:b/>
                <w:i/>
              </w:rPr>
            </w:pPr>
            <w:r>
              <w:rPr>
                <w:b/>
                <w:i/>
              </w:rPr>
              <w:t>Periode</w:t>
            </w:r>
          </w:p>
        </w:tc>
        <w:tc>
          <w:tcPr>
            <w:tcW w:w="2976" w:type="dxa"/>
          </w:tcPr>
          <w:p w14:paraId="6F8E42F9" w14:textId="77777777" w:rsidR="006D3384" w:rsidRDefault="006D3384" w:rsidP="006D3384"/>
          <w:p w14:paraId="6D6719AD" w14:textId="7F9AC541" w:rsidR="006D3384" w:rsidRDefault="006D3384" w:rsidP="006D3384"/>
        </w:tc>
        <w:tc>
          <w:tcPr>
            <w:tcW w:w="1418" w:type="dxa"/>
          </w:tcPr>
          <w:p w14:paraId="66926374" w14:textId="1F118EAA" w:rsidR="006D3384" w:rsidRPr="00916A9C" w:rsidRDefault="006D3384" w:rsidP="006D338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Naam </w:t>
            </w:r>
          </w:p>
        </w:tc>
        <w:tc>
          <w:tcPr>
            <w:tcW w:w="3103" w:type="dxa"/>
          </w:tcPr>
          <w:p w14:paraId="18FE5539" w14:textId="6E8C7A61" w:rsidR="006D3384" w:rsidRDefault="006D3384" w:rsidP="006D3384"/>
        </w:tc>
      </w:tr>
      <w:tr w:rsidR="006D3384" w14:paraId="6FE64854" w14:textId="77777777" w:rsidTr="00541AEF">
        <w:tc>
          <w:tcPr>
            <w:tcW w:w="1555" w:type="dxa"/>
          </w:tcPr>
          <w:p w14:paraId="23DA44D9" w14:textId="22FD45F4" w:rsidR="006D3384" w:rsidRDefault="006D3384" w:rsidP="006D338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I.O. naam </w:t>
            </w:r>
          </w:p>
        </w:tc>
        <w:tc>
          <w:tcPr>
            <w:tcW w:w="2976" w:type="dxa"/>
          </w:tcPr>
          <w:p w14:paraId="07900C88" w14:textId="77777777" w:rsidR="006D3384" w:rsidRDefault="006D3384" w:rsidP="006D3384"/>
        </w:tc>
        <w:tc>
          <w:tcPr>
            <w:tcW w:w="1418" w:type="dxa"/>
          </w:tcPr>
          <w:p w14:paraId="413653E2" w14:textId="792BFBE0" w:rsidR="006D3384" w:rsidRDefault="006D3384" w:rsidP="006D3384">
            <w:pPr>
              <w:rPr>
                <w:b/>
                <w:i/>
              </w:rPr>
            </w:pPr>
            <w:r>
              <w:rPr>
                <w:b/>
                <w:i/>
              </w:rPr>
              <w:t>Inleverdatum</w:t>
            </w:r>
          </w:p>
          <w:p w14:paraId="3C3D6CC3" w14:textId="697178DB" w:rsidR="006D3384" w:rsidRDefault="006D3384" w:rsidP="006D3384">
            <w:pPr>
              <w:rPr>
                <w:b/>
                <w:i/>
              </w:rPr>
            </w:pPr>
          </w:p>
        </w:tc>
        <w:tc>
          <w:tcPr>
            <w:tcW w:w="3103" w:type="dxa"/>
          </w:tcPr>
          <w:p w14:paraId="1B8246E4" w14:textId="77777777" w:rsidR="006D3384" w:rsidRDefault="006D3384" w:rsidP="006D3384"/>
        </w:tc>
      </w:tr>
    </w:tbl>
    <w:p w14:paraId="6DC235A4" w14:textId="77777777" w:rsidR="00606DE0" w:rsidRPr="00606DE0" w:rsidRDefault="00606DE0" w:rsidP="007D790B">
      <w:pPr>
        <w:rPr>
          <w:b/>
          <w:sz w:val="24"/>
          <w:szCs w:val="24"/>
        </w:rPr>
      </w:pPr>
    </w:p>
    <w:p w14:paraId="6157EF05" w14:textId="07D76820" w:rsidR="007D790B" w:rsidRDefault="007D790B" w:rsidP="007D790B">
      <w:pPr>
        <w:rPr>
          <w:b/>
          <w:sz w:val="32"/>
          <w:szCs w:val="32"/>
        </w:rPr>
      </w:pPr>
      <w:r w:rsidRPr="007D790B">
        <w:rPr>
          <w:b/>
          <w:sz w:val="32"/>
          <w:szCs w:val="32"/>
        </w:rPr>
        <w:t xml:space="preserve">Planning </w:t>
      </w:r>
    </w:p>
    <w:p w14:paraId="437677ED" w14:textId="05DCE796" w:rsidR="004E307F" w:rsidRPr="004E307F" w:rsidRDefault="004E307F" w:rsidP="004E307F">
      <w:pPr>
        <w:rPr>
          <w:rFonts w:cstheme="minorHAnsi"/>
          <w:sz w:val="24"/>
          <w:szCs w:val="20"/>
        </w:rPr>
      </w:pPr>
      <w:r w:rsidRPr="004E307F">
        <w:rPr>
          <w:rFonts w:cstheme="minorHAnsi"/>
          <w:sz w:val="24"/>
          <w:szCs w:val="20"/>
        </w:rPr>
        <w:t>Om deze</w:t>
      </w:r>
      <w:r w:rsidR="006D3384">
        <w:rPr>
          <w:rFonts w:cstheme="minorHAnsi"/>
          <w:sz w:val="24"/>
          <w:szCs w:val="20"/>
        </w:rPr>
        <w:t xml:space="preserve"> i.o. </w:t>
      </w:r>
      <w:r w:rsidRPr="004E307F">
        <w:rPr>
          <w:rFonts w:cstheme="minorHAnsi"/>
          <w:sz w:val="24"/>
          <w:szCs w:val="20"/>
        </w:rPr>
        <w:t>goed uit te voeren is het belangrijk om vooraf een goede planning te maken.</w:t>
      </w:r>
      <w:r w:rsidR="00FA2112">
        <w:rPr>
          <w:rFonts w:cstheme="minorHAnsi"/>
          <w:sz w:val="24"/>
          <w:szCs w:val="20"/>
        </w:rPr>
        <w:t xml:space="preserve"> In de tabel vind je een voorbeeld, v</w:t>
      </w:r>
      <w:r w:rsidRPr="004E307F">
        <w:rPr>
          <w:rFonts w:cstheme="minorHAnsi"/>
          <w:sz w:val="24"/>
          <w:szCs w:val="20"/>
        </w:rPr>
        <w:t xml:space="preserve">ul de </w:t>
      </w:r>
      <w:r w:rsidR="00FA2112">
        <w:rPr>
          <w:rFonts w:cstheme="minorHAnsi"/>
          <w:sz w:val="24"/>
          <w:szCs w:val="20"/>
        </w:rPr>
        <w:t>tabel</w:t>
      </w:r>
      <w:r w:rsidRPr="004E307F">
        <w:rPr>
          <w:rFonts w:cstheme="minorHAnsi"/>
          <w:sz w:val="24"/>
          <w:szCs w:val="20"/>
        </w:rPr>
        <w:t xml:space="preserve"> op dezelfde manier in. Zorg dat je alle onderdelen (stappen) uit de </w:t>
      </w:r>
      <w:r w:rsidR="007F6D37">
        <w:rPr>
          <w:rFonts w:cstheme="minorHAnsi"/>
          <w:sz w:val="24"/>
          <w:szCs w:val="20"/>
        </w:rPr>
        <w:t>i.o.</w:t>
      </w:r>
      <w:r w:rsidRPr="004E307F">
        <w:rPr>
          <w:rFonts w:cstheme="minorHAnsi"/>
          <w:sz w:val="24"/>
          <w:szCs w:val="20"/>
        </w:rPr>
        <w:t xml:space="preserve"> in de planning hebt staan.</w:t>
      </w:r>
    </w:p>
    <w:p w14:paraId="7C0AEC86" w14:textId="6AD78C1A" w:rsidR="00C87966" w:rsidRPr="002F24DE" w:rsidRDefault="002F24DE" w:rsidP="002F24DE">
      <w:pPr>
        <w:pStyle w:val="Lijstalinea"/>
        <w:numPr>
          <w:ilvl w:val="0"/>
          <w:numId w:val="4"/>
        </w:numPr>
        <w:rPr>
          <w:rFonts w:cstheme="minorHAnsi"/>
          <w:sz w:val="24"/>
          <w:szCs w:val="20"/>
        </w:rPr>
      </w:pPr>
      <w:r w:rsidRPr="002F24DE">
        <w:rPr>
          <w:rFonts w:cstheme="minorHAnsi"/>
          <w:sz w:val="24"/>
          <w:szCs w:val="20"/>
        </w:rPr>
        <w:t xml:space="preserve">Kolom 1:  </w:t>
      </w:r>
      <w:r w:rsidR="00C87966" w:rsidRPr="002F24DE">
        <w:rPr>
          <w:rFonts w:cstheme="minorHAnsi"/>
          <w:sz w:val="24"/>
          <w:szCs w:val="20"/>
        </w:rPr>
        <w:t>weeknummer</w:t>
      </w:r>
      <w:r w:rsidR="006D2C71" w:rsidRPr="002F24DE">
        <w:rPr>
          <w:rFonts w:cstheme="minorHAnsi"/>
          <w:sz w:val="24"/>
          <w:szCs w:val="20"/>
        </w:rPr>
        <w:t xml:space="preserve"> </w:t>
      </w:r>
      <w:r w:rsidR="00606DE0" w:rsidRPr="002F24DE">
        <w:rPr>
          <w:rFonts w:cstheme="minorHAnsi"/>
          <w:sz w:val="24"/>
          <w:szCs w:val="20"/>
        </w:rPr>
        <w:t>van de periode</w:t>
      </w:r>
      <w:r w:rsidR="00C87966" w:rsidRPr="002F24DE">
        <w:rPr>
          <w:rFonts w:cstheme="minorHAnsi"/>
          <w:sz w:val="24"/>
          <w:szCs w:val="20"/>
        </w:rPr>
        <w:t>. E</w:t>
      </w:r>
      <w:r w:rsidR="00606DE0" w:rsidRPr="002F24DE">
        <w:rPr>
          <w:rFonts w:cstheme="minorHAnsi"/>
          <w:sz w:val="24"/>
          <w:szCs w:val="20"/>
        </w:rPr>
        <w:t>en</w:t>
      </w:r>
      <w:r w:rsidR="006D2C71" w:rsidRPr="002F24DE">
        <w:rPr>
          <w:rFonts w:cstheme="minorHAnsi"/>
          <w:sz w:val="24"/>
          <w:szCs w:val="20"/>
        </w:rPr>
        <w:t xml:space="preserve"> periode duurt 8 weken</w:t>
      </w:r>
      <w:r w:rsidR="00C87966" w:rsidRPr="002F24DE">
        <w:rPr>
          <w:rFonts w:cstheme="minorHAnsi"/>
          <w:sz w:val="24"/>
          <w:szCs w:val="20"/>
        </w:rPr>
        <w:t>, maar misschien moet je de opdracht bijv. al in week 7 van de periode inleveren</w:t>
      </w:r>
      <w:r w:rsidR="004E307F" w:rsidRPr="002F24DE">
        <w:rPr>
          <w:rFonts w:cstheme="minorHAnsi"/>
          <w:sz w:val="24"/>
          <w:szCs w:val="20"/>
        </w:rPr>
        <w:t xml:space="preserve">. </w:t>
      </w:r>
    </w:p>
    <w:p w14:paraId="52A7CA85" w14:textId="4806C289" w:rsidR="002F24DE" w:rsidRDefault="002F24DE" w:rsidP="002F24DE">
      <w:pPr>
        <w:pStyle w:val="Lijstalinea"/>
        <w:numPr>
          <w:ilvl w:val="0"/>
          <w:numId w:val="4"/>
        </w:num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Kolom 2: </w:t>
      </w:r>
      <w:r w:rsidR="009E3367" w:rsidRPr="002F24DE">
        <w:rPr>
          <w:rFonts w:cstheme="minorHAnsi"/>
          <w:sz w:val="24"/>
          <w:szCs w:val="20"/>
        </w:rPr>
        <w:t xml:space="preserve">vul </w:t>
      </w:r>
      <w:r>
        <w:rPr>
          <w:rFonts w:cstheme="minorHAnsi"/>
          <w:sz w:val="24"/>
          <w:szCs w:val="20"/>
        </w:rPr>
        <w:t>in</w:t>
      </w:r>
      <w:r w:rsidR="009E3367" w:rsidRPr="002F24DE">
        <w:rPr>
          <w:rFonts w:cstheme="minorHAnsi"/>
          <w:sz w:val="24"/>
          <w:szCs w:val="20"/>
        </w:rPr>
        <w:t xml:space="preserve"> welke onderdelen je die week af wilt hebben.</w:t>
      </w:r>
      <w:r w:rsidR="00866D4F">
        <w:rPr>
          <w:rFonts w:cstheme="minorHAnsi"/>
          <w:sz w:val="24"/>
          <w:szCs w:val="20"/>
        </w:rPr>
        <w:t xml:space="preserve"> Gebruik de stappen uit het stappenplan van de i.o.</w:t>
      </w:r>
      <w:r w:rsidR="009E3367" w:rsidRPr="002F24DE">
        <w:rPr>
          <w:rFonts w:cstheme="minorHAnsi"/>
          <w:sz w:val="24"/>
          <w:szCs w:val="20"/>
        </w:rPr>
        <w:t xml:space="preserve">                                                    </w:t>
      </w:r>
    </w:p>
    <w:p w14:paraId="32E3909F" w14:textId="1A9432DE" w:rsidR="004E307F" w:rsidRPr="002F24DE" w:rsidRDefault="002F24DE" w:rsidP="002F24DE">
      <w:pPr>
        <w:pStyle w:val="Lijstalinea"/>
        <w:numPr>
          <w:ilvl w:val="0"/>
          <w:numId w:val="4"/>
        </w:num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Kolom 3: </w:t>
      </w:r>
      <w:r w:rsidR="004E307F" w:rsidRPr="002F24DE">
        <w:rPr>
          <w:rFonts w:cstheme="minorHAnsi"/>
          <w:sz w:val="24"/>
          <w:szCs w:val="20"/>
        </w:rPr>
        <w:t xml:space="preserve">vink </w:t>
      </w:r>
      <w:r w:rsidR="006E3F33">
        <w:rPr>
          <w:rFonts w:cstheme="minorHAnsi"/>
          <w:sz w:val="24"/>
          <w:szCs w:val="20"/>
        </w:rPr>
        <w:t>het</w:t>
      </w:r>
      <w:r w:rsidR="004E307F" w:rsidRPr="002F24DE">
        <w:rPr>
          <w:rFonts w:cstheme="minorHAnsi"/>
          <w:sz w:val="24"/>
          <w:szCs w:val="20"/>
        </w:rPr>
        <w:t xml:space="preserve"> af als je het onderdeel hebt afgerond. </w:t>
      </w:r>
    </w:p>
    <w:tbl>
      <w:tblPr>
        <w:tblStyle w:val="Tabelraster"/>
        <w:tblpPr w:leftFromText="141" w:rightFromText="141" w:vertAnchor="text" w:horzAnchor="margin" w:tblpY="70"/>
        <w:tblW w:w="9351" w:type="dxa"/>
        <w:tblLook w:val="04A0" w:firstRow="1" w:lastRow="0" w:firstColumn="1" w:lastColumn="0" w:noHBand="0" w:noVBand="1"/>
      </w:tblPr>
      <w:tblGrid>
        <w:gridCol w:w="988"/>
        <w:gridCol w:w="3969"/>
        <w:gridCol w:w="4394"/>
      </w:tblGrid>
      <w:tr w:rsidR="009E3367" w:rsidRPr="005D7DEF" w14:paraId="1D29C894" w14:textId="77777777" w:rsidTr="002F24DE">
        <w:tc>
          <w:tcPr>
            <w:tcW w:w="988" w:type="dxa"/>
          </w:tcPr>
          <w:p w14:paraId="5F2FEF37" w14:textId="1607756D" w:rsidR="009E3367" w:rsidRPr="005D7DEF" w:rsidRDefault="009E3367" w:rsidP="009A2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3969" w:type="dxa"/>
          </w:tcPr>
          <w:p w14:paraId="03D3F1C9" w14:textId="4F428949" w:rsidR="009E3367" w:rsidRPr="005D7DEF" w:rsidRDefault="002F24DE" w:rsidP="009A2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Wat? </w:t>
            </w:r>
            <w:r w:rsidR="00E125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14:paraId="74EF58AD" w14:textId="716B97B1" w:rsidR="009E3367" w:rsidRPr="005D7DEF" w:rsidRDefault="009E3367" w:rsidP="009A2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Afvinken als het </w:t>
            </w:r>
            <w:r w:rsidR="00384016">
              <w:rPr>
                <w:rFonts w:ascii="Arial" w:hAnsi="Arial" w:cs="Arial"/>
                <w:b/>
                <w:sz w:val="20"/>
                <w:szCs w:val="20"/>
              </w:rPr>
              <w:t xml:space="preserve">onderdeel </w:t>
            </w:r>
            <w:r>
              <w:rPr>
                <w:rFonts w:ascii="Arial" w:hAnsi="Arial" w:cs="Arial"/>
                <w:b/>
                <w:sz w:val="20"/>
                <w:szCs w:val="20"/>
              </w:rPr>
              <w:t>is afgerond:</w:t>
            </w:r>
          </w:p>
        </w:tc>
      </w:tr>
      <w:tr w:rsidR="009E3367" w:rsidRPr="005D7DEF" w14:paraId="57C1298E" w14:textId="77777777" w:rsidTr="002F24DE">
        <w:tc>
          <w:tcPr>
            <w:tcW w:w="988" w:type="dxa"/>
          </w:tcPr>
          <w:p w14:paraId="1F04AE80" w14:textId="37308E6C" w:rsidR="009E3367" w:rsidRPr="002F24DE" w:rsidRDefault="009E3367" w:rsidP="006D2C71">
            <w:pPr>
              <w:rPr>
                <w:rFonts w:ascii="Arial" w:hAnsi="Arial" w:cs="Arial"/>
                <w:sz w:val="20"/>
                <w:szCs w:val="20"/>
              </w:rPr>
            </w:pPr>
            <w:r w:rsidRPr="002F24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46EE1D75" w14:textId="7136124C" w:rsidR="009E3367" w:rsidRDefault="009E3367" w:rsidP="009A2B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4611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Voorbeeld: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2FDDA63" w14:textId="4F172B8A" w:rsidR="009E3367" w:rsidRPr="009E3367" w:rsidRDefault="009E3367" w:rsidP="009A2B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3367">
              <w:rPr>
                <w:rFonts w:ascii="Arial" w:hAnsi="Arial" w:cs="Arial"/>
                <w:i/>
                <w:sz w:val="20"/>
                <w:szCs w:val="20"/>
              </w:rPr>
              <w:t>Stap 1. Maak een planning</w:t>
            </w:r>
          </w:p>
          <w:p w14:paraId="74565B59" w14:textId="2E49E5A4" w:rsidR="002F24DE" w:rsidRPr="009E3367" w:rsidRDefault="009E3367" w:rsidP="009A2B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3367">
              <w:rPr>
                <w:rFonts w:ascii="Arial" w:hAnsi="Arial" w:cs="Arial"/>
                <w:i/>
                <w:sz w:val="20"/>
                <w:szCs w:val="20"/>
              </w:rPr>
              <w:t>Stap 2. Kies diersoorten uit</w:t>
            </w:r>
          </w:p>
        </w:tc>
        <w:tc>
          <w:tcPr>
            <w:tcW w:w="4394" w:type="dxa"/>
          </w:tcPr>
          <w:p w14:paraId="696D7286" w14:textId="77777777" w:rsidR="009E3367" w:rsidRDefault="009E3367" w:rsidP="006D2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EB3CB" w14:textId="77777777" w:rsidR="002C7A41" w:rsidRPr="002C7A41" w:rsidRDefault="002C7A41" w:rsidP="006D2C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C7A41">
              <w:rPr>
                <w:rFonts w:ascii="Arial" w:hAnsi="Arial" w:cs="Arial"/>
                <w:i/>
                <w:sz w:val="20"/>
                <w:szCs w:val="20"/>
              </w:rPr>
              <w:t>V</w:t>
            </w:r>
          </w:p>
          <w:p w14:paraId="2FFB538E" w14:textId="39042CD1" w:rsidR="002C7A41" w:rsidRPr="006D2C71" w:rsidRDefault="002C7A41" w:rsidP="006D2C71">
            <w:pPr>
              <w:rPr>
                <w:rFonts w:ascii="Arial" w:hAnsi="Arial" w:cs="Arial"/>
                <w:sz w:val="20"/>
                <w:szCs w:val="20"/>
              </w:rPr>
            </w:pPr>
            <w:r w:rsidRPr="002C7A41">
              <w:rPr>
                <w:rFonts w:ascii="Arial" w:hAnsi="Arial" w:cs="Arial"/>
                <w:i/>
                <w:sz w:val="20"/>
                <w:szCs w:val="20"/>
              </w:rPr>
              <w:t>V</w:t>
            </w:r>
          </w:p>
        </w:tc>
      </w:tr>
      <w:tr w:rsidR="009E3367" w:rsidRPr="005D7DEF" w14:paraId="5F1B5424" w14:textId="77777777" w:rsidTr="002F24DE">
        <w:tc>
          <w:tcPr>
            <w:tcW w:w="988" w:type="dxa"/>
          </w:tcPr>
          <w:p w14:paraId="2864048E" w14:textId="66C87E32" w:rsidR="009E3367" w:rsidRPr="002F24DE" w:rsidRDefault="002F24DE" w:rsidP="009A2BA5">
            <w:pPr>
              <w:rPr>
                <w:rFonts w:ascii="Arial" w:hAnsi="Arial" w:cs="Arial"/>
                <w:sz w:val="20"/>
                <w:szCs w:val="20"/>
              </w:rPr>
            </w:pPr>
            <w:r w:rsidRPr="002F24DE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00F7881" w14:textId="77777777" w:rsidR="009E3367" w:rsidRPr="002F24DE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9AEA9" w14:textId="77777777" w:rsidR="009E3367" w:rsidRPr="002F24DE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FC76B41" w14:textId="77777777" w:rsidR="009E3367" w:rsidRPr="005D7DEF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06A751B" w14:textId="7480C8EB" w:rsidR="009E3367" w:rsidRPr="005D7DEF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67" w:rsidRPr="005D7DEF" w14:paraId="24F6AAC3" w14:textId="77777777" w:rsidTr="002F24DE">
        <w:tc>
          <w:tcPr>
            <w:tcW w:w="988" w:type="dxa"/>
          </w:tcPr>
          <w:p w14:paraId="2B0A8838" w14:textId="349E2AD1" w:rsidR="009E3367" w:rsidRPr="002F24DE" w:rsidRDefault="002F24DE" w:rsidP="009A2BA5">
            <w:pPr>
              <w:rPr>
                <w:rFonts w:ascii="Arial" w:hAnsi="Arial" w:cs="Arial"/>
                <w:sz w:val="20"/>
                <w:szCs w:val="20"/>
              </w:rPr>
            </w:pPr>
            <w:r w:rsidRPr="002F24DE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E188AC2" w14:textId="77777777" w:rsidR="009E3367" w:rsidRPr="002F24DE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01A15" w14:textId="77777777" w:rsidR="009E3367" w:rsidRPr="002F24DE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41F884F" w14:textId="77777777" w:rsidR="009E3367" w:rsidRPr="005D7DEF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8BCFB05" w14:textId="77777777" w:rsidR="009E3367" w:rsidRPr="005D7DEF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67" w:rsidRPr="005D7DEF" w14:paraId="66B2AD38" w14:textId="77777777" w:rsidTr="002F24DE">
        <w:tc>
          <w:tcPr>
            <w:tcW w:w="988" w:type="dxa"/>
          </w:tcPr>
          <w:p w14:paraId="2601BA4E" w14:textId="5F812C4B" w:rsidR="009E3367" w:rsidRPr="002F24DE" w:rsidRDefault="002F24DE" w:rsidP="009A2BA5">
            <w:pPr>
              <w:rPr>
                <w:rFonts w:ascii="Arial" w:hAnsi="Arial" w:cs="Arial"/>
                <w:sz w:val="20"/>
                <w:szCs w:val="20"/>
              </w:rPr>
            </w:pPr>
            <w:r w:rsidRPr="002F24DE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B551668" w14:textId="77777777" w:rsidR="009E3367" w:rsidRPr="002F24DE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965F9" w14:textId="77777777" w:rsidR="009E3367" w:rsidRPr="002F24DE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A0B9F" w14:textId="77777777" w:rsidR="009E3367" w:rsidRPr="002F24DE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4E5A31A" w14:textId="77777777" w:rsidR="009E3367" w:rsidRPr="005D7DEF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ED6BD" w14:textId="77777777" w:rsidR="009E3367" w:rsidRPr="005D7DEF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670F6A2" w14:textId="77777777" w:rsidR="009E3367" w:rsidRPr="005D7DEF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67" w:rsidRPr="005D7DEF" w14:paraId="0251BC71" w14:textId="77777777" w:rsidTr="002F24DE">
        <w:tc>
          <w:tcPr>
            <w:tcW w:w="988" w:type="dxa"/>
          </w:tcPr>
          <w:p w14:paraId="3B6090F3" w14:textId="798D10AF" w:rsidR="009E3367" w:rsidRPr="002F24DE" w:rsidRDefault="002F24DE" w:rsidP="009A2BA5">
            <w:pPr>
              <w:rPr>
                <w:rFonts w:ascii="Arial" w:hAnsi="Arial" w:cs="Arial"/>
                <w:sz w:val="20"/>
                <w:szCs w:val="20"/>
              </w:rPr>
            </w:pPr>
            <w:r w:rsidRPr="002F24D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2A58B21" w14:textId="77777777" w:rsidR="009E3367" w:rsidRPr="002F24DE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72417" w14:textId="77777777" w:rsidR="009E3367" w:rsidRPr="002F24DE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150EDC" w14:textId="77777777" w:rsidR="009E3367" w:rsidRPr="005D7DEF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2E7D135" w14:textId="77777777" w:rsidR="009E3367" w:rsidRPr="005D7DEF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67" w:rsidRPr="005D7DEF" w14:paraId="16CA1812" w14:textId="77777777" w:rsidTr="002F24DE">
        <w:tc>
          <w:tcPr>
            <w:tcW w:w="988" w:type="dxa"/>
          </w:tcPr>
          <w:p w14:paraId="14B6FAE5" w14:textId="46758448" w:rsidR="009E3367" w:rsidRPr="002F24DE" w:rsidRDefault="002F24DE" w:rsidP="009A2BA5">
            <w:pPr>
              <w:rPr>
                <w:rFonts w:ascii="Arial" w:hAnsi="Arial" w:cs="Arial"/>
                <w:sz w:val="20"/>
                <w:szCs w:val="20"/>
              </w:rPr>
            </w:pPr>
            <w:r w:rsidRPr="002F24DE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AC3CD61" w14:textId="77777777" w:rsidR="009E3367" w:rsidRPr="002F24DE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AD6D5" w14:textId="77777777" w:rsidR="009E3367" w:rsidRPr="002F24DE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0085FE" w14:textId="77777777" w:rsidR="009E3367" w:rsidRPr="002F24DE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1139CC" w14:textId="77777777" w:rsidR="009E3367" w:rsidRPr="005D7DEF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AE32333" w14:textId="77777777" w:rsidR="009E3367" w:rsidRPr="005D7DEF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67" w:rsidRPr="005D7DEF" w14:paraId="1A08A998" w14:textId="77777777" w:rsidTr="002F24DE">
        <w:tc>
          <w:tcPr>
            <w:tcW w:w="988" w:type="dxa"/>
          </w:tcPr>
          <w:p w14:paraId="620A3B63" w14:textId="47336F30" w:rsidR="009E3367" w:rsidRPr="002F24DE" w:rsidRDefault="002F24DE" w:rsidP="009A2BA5">
            <w:pPr>
              <w:rPr>
                <w:rFonts w:ascii="Arial" w:hAnsi="Arial" w:cs="Arial"/>
                <w:sz w:val="20"/>
                <w:szCs w:val="20"/>
              </w:rPr>
            </w:pPr>
            <w:r w:rsidRPr="002F24DE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D951E6E" w14:textId="77777777" w:rsidR="009E3367" w:rsidRPr="002F24DE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D3728" w14:textId="77777777" w:rsidR="009E3367" w:rsidRPr="002F24DE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9C12A" w14:textId="77777777" w:rsidR="009E3367" w:rsidRPr="002F24DE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6132208" w14:textId="77777777" w:rsidR="009E3367" w:rsidRPr="005D7DEF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70D732F" w14:textId="77777777" w:rsidR="009E3367" w:rsidRPr="005D7DEF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67" w:rsidRPr="005D7DEF" w14:paraId="33ECE8BF" w14:textId="77777777" w:rsidTr="002F24DE">
        <w:tc>
          <w:tcPr>
            <w:tcW w:w="988" w:type="dxa"/>
          </w:tcPr>
          <w:p w14:paraId="595EE5B0" w14:textId="6E6D810C" w:rsidR="009E3367" w:rsidRPr="002F24DE" w:rsidRDefault="002F24DE" w:rsidP="009A2BA5">
            <w:pPr>
              <w:rPr>
                <w:rFonts w:ascii="Arial" w:hAnsi="Arial" w:cs="Arial"/>
                <w:sz w:val="20"/>
                <w:szCs w:val="20"/>
              </w:rPr>
            </w:pPr>
            <w:r w:rsidRPr="002F24DE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89E76FE" w14:textId="77777777" w:rsidR="009E3367" w:rsidRPr="002F24DE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7B0E2" w14:textId="77777777" w:rsidR="009E3367" w:rsidRPr="002F24DE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9BA4C" w14:textId="77777777" w:rsidR="009E3367" w:rsidRPr="002F24DE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368AD63" w14:textId="77777777" w:rsidR="009E3367" w:rsidRPr="005D7DEF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1D06CDC" w14:textId="77777777" w:rsidR="009E3367" w:rsidRPr="005D7DEF" w:rsidRDefault="009E3367" w:rsidP="009A2B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222769" w14:textId="77777777" w:rsidR="004E307F" w:rsidRDefault="004E307F" w:rsidP="00606DE0">
      <w:pPr>
        <w:rPr>
          <w:sz w:val="24"/>
          <w:szCs w:val="24"/>
        </w:rPr>
      </w:pPr>
    </w:p>
    <w:sectPr w:rsidR="004E307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6533" w14:textId="77777777" w:rsidR="007D790B" w:rsidRDefault="007D790B" w:rsidP="007D790B">
      <w:pPr>
        <w:spacing w:after="0" w:line="240" w:lineRule="auto"/>
      </w:pPr>
      <w:r>
        <w:separator/>
      </w:r>
    </w:p>
  </w:endnote>
  <w:endnote w:type="continuationSeparator" w:id="0">
    <w:p w14:paraId="39FB63FF" w14:textId="77777777" w:rsidR="007D790B" w:rsidRDefault="007D790B" w:rsidP="007D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2156" w14:textId="77777777" w:rsidR="007D790B" w:rsidRDefault="007D790B" w:rsidP="007D790B">
      <w:pPr>
        <w:spacing w:after="0" w:line="240" w:lineRule="auto"/>
      </w:pPr>
      <w:r>
        <w:separator/>
      </w:r>
    </w:p>
  </w:footnote>
  <w:footnote w:type="continuationSeparator" w:id="0">
    <w:p w14:paraId="5D07E74C" w14:textId="77777777" w:rsidR="007D790B" w:rsidRDefault="007D790B" w:rsidP="007D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135D" w14:textId="77777777" w:rsidR="007D790B" w:rsidRDefault="007D790B" w:rsidP="007D790B">
    <w:pPr>
      <w:pStyle w:val="Koptekst"/>
      <w:rPr>
        <w:b/>
        <w:sz w:val="44"/>
        <w:szCs w:val="44"/>
      </w:rPr>
    </w:pPr>
    <w:r w:rsidRPr="00FA17E4">
      <w:rPr>
        <w:b/>
        <w:noProof/>
        <w:sz w:val="44"/>
        <w:szCs w:val="44"/>
        <w:lang w:eastAsia="nl-NL"/>
      </w:rPr>
      <w:drawing>
        <wp:anchor distT="0" distB="0" distL="114300" distR="114300" simplePos="0" relativeHeight="251659264" behindDoc="0" locked="0" layoutInCell="1" allowOverlap="1" wp14:anchorId="3F800023" wp14:editId="2C921F39">
          <wp:simplePos x="0" y="0"/>
          <wp:positionH relativeFrom="column">
            <wp:posOffset>4567555</wp:posOffset>
          </wp:positionH>
          <wp:positionV relativeFrom="paragraph">
            <wp:posOffset>-175260</wp:posOffset>
          </wp:positionV>
          <wp:extent cx="1838325" cy="419100"/>
          <wp:effectExtent l="0" t="0" r="9525" b="0"/>
          <wp:wrapThrough wrapText="bothSides">
            <wp:wrapPolygon edited="0">
              <wp:start x="0" y="0"/>
              <wp:lineTo x="0" y="20618"/>
              <wp:lineTo x="21488" y="20618"/>
              <wp:lineTo x="21488" y="0"/>
              <wp:lineTo x="0" y="0"/>
            </wp:wrapPolygon>
          </wp:wrapThrough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F9B92" w14:textId="22A0E2D7" w:rsidR="007D790B" w:rsidRPr="00BB5024" w:rsidRDefault="007D790B" w:rsidP="007D790B">
    <w:pPr>
      <w:pStyle w:val="Koptekst"/>
      <w:rPr>
        <w:b/>
        <w:color w:val="FF9900"/>
        <w:sz w:val="44"/>
        <w:szCs w:val="44"/>
      </w:rPr>
    </w:pPr>
    <w:r>
      <w:rPr>
        <w:b/>
        <w:color w:val="FF9900"/>
        <w:sz w:val="44"/>
        <w:szCs w:val="44"/>
      </w:rPr>
      <w:t xml:space="preserve">WERKBLAD PLANNING </w:t>
    </w:r>
    <w:r w:rsidR="00ED713E">
      <w:rPr>
        <w:b/>
        <w:color w:val="FF9900"/>
        <w:sz w:val="44"/>
        <w:szCs w:val="44"/>
      </w:rPr>
      <w:t>I.O.</w:t>
    </w:r>
  </w:p>
  <w:p w14:paraId="12E18B33" w14:textId="77777777" w:rsidR="007D790B" w:rsidRDefault="007D790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5E36"/>
    <w:multiLevelType w:val="hybridMultilevel"/>
    <w:tmpl w:val="38EE63CC"/>
    <w:lvl w:ilvl="0" w:tplc="989C45C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B7C41"/>
    <w:multiLevelType w:val="hybridMultilevel"/>
    <w:tmpl w:val="111825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409FD"/>
    <w:multiLevelType w:val="hybridMultilevel"/>
    <w:tmpl w:val="C0A89F40"/>
    <w:lvl w:ilvl="0" w:tplc="E26041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256A43"/>
    <w:multiLevelType w:val="hybridMultilevel"/>
    <w:tmpl w:val="D57C78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33081">
    <w:abstractNumId w:val="1"/>
  </w:num>
  <w:num w:numId="2" w16cid:durableId="1324700342">
    <w:abstractNumId w:val="2"/>
  </w:num>
  <w:num w:numId="3" w16cid:durableId="1500269661">
    <w:abstractNumId w:val="0"/>
  </w:num>
  <w:num w:numId="4" w16cid:durableId="991251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D8"/>
    <w:rsid w:val="000742D8"/>
    <w:rsid w:val="001C49FA"/>
    <w:rsid w:val="001D1F78"/>
    <w:rsid w:val="002C7A41"/>
    <w:rsid w:val="002F24DE"/>
    <w:rsid w:val="002F532A"/>
    <w:rsid w:val="00384016"/>
    <w:rsid w:val="00410773"/>
    <w:rsid w:val="00424879"/>
    <w:rsid w:val="004E307F"/>
    <w:rsid w:val="00521EF3"/>
    <w:rsid w:val="00541AEF"/>
    <w:rsid w:val="005A5460"/>
    <w:rsid w:val="005B358B"/>
    <w:rsid w:val="005B4810"/>
    <w:rsid w:val="005B7D1C"/>
    <w:rsid w:val="00606DE0"/>
    <w:rsid w:val="006D2C71"/>
    <w:rsid w:val="006D3384"/>
    <w:rsid w:val="006E3F33"/>
    <w:rsid w:val="00752A08"/>
    <w:rsid w:val="00793F0C"/>
    <w:rsid w:val="007C0771"/>
    <w:rsid w:val="007D790B"/>
    <w:rsid w:val="007F6D37"/>
    <w:rsid w:val="00866D4F"/>
    <w:rsid w:val="0094369D"/>
    <w:rsid w:val="009E3367"/>
    <w:rsid w:val="00A03C97"/>
    <w:rsid w:val="00A96713"/>
    <w:rsid w:val="00B41F69"/>
    <w:rsid w:val="00C7369D"/>
    <w:rsid w:val="00C87966"/>
    <w:rsid w:val="00DF5CCB"/>
    <w:rsid w:val="00E1254B"/>
    <w:rsid w:val="00E14528"/>
    <w:rsid w:val="00E46118"/>
    <w:rsid w:val="00EB43EA"/>
    <w:rsid w:val="00ED713E"/>
    <w:rsid w:val="00FA2112"/>
    <w:rsid w:val="00FA4E25"/>
    <w:rsid w:val="00FC722E"/>
    <w:rsid w:val="00FF44FD"/>
    <w:rsid w:val="49F3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E469"/>
  <w15:chartTrackingRefBased/>
  <w15:docId w15:val="{F393EF7D-7B37-42ED-A4CE-3B1219AD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49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1licht-Accent11">
    <w:name w:val="Rastertabel 1 licht - Accent 11"/>
    <w:basedOn w:val="Standaardtabel"/>
    <w:uiPriority w:val="46"/>
    <w:rsid w:val="000742D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">
    <w:name w:val="Table Grid"/>
    <w:basedOn w:val="Standaardtabel"/>
    <w:uiPriority w:val="59"/>
    <w:rsid w:val="007D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D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790B"/>
  </w:style>
  <w:style w:type="paragraph" w:styleId="Voettekst">
    <w:name w:val="footer"/>
    <w:basedOn w:val="Standaard"/>
    <w:link w:val="VoettekstChar"/>
    <w:uiPriority w:val="99"/>
    <w:unhideWhenUsed/>
    <w:rsid w:val="007D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790B"/>
  </w:style>
  <w:style w:type="paragraph" w:styleId="Lijstalinea">
    <w:name w:val="List Paragraph"/>
    <w:basedOn w:val="Standaard"/>
    <w:uiPriority w:val="34"/>
    <w:qFormat/>
    <w:rsid w:val="001C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9" ma:contentTypeDescription="Een nieuw document maken." ma:contentTypeScope="" ma:versionID="5f3c10e14b5fae47a6b4e380d123db1c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8d5ab7fb6fe2032083b4f4a708435905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706EC9-E470-40D8-980C-CC898E5B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C93B4-CBDF-4562-925E-EDE65C9E3560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c2e09757-d42c-4fcd-ae27-c71d4b2582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4BA402-205F-4F3D-87E1-EB0371CF35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van der Scheer</dc:creator>
  <cp:keywords/>
  <dc:description/>
  <cp:lastModifiedBy>Emil van der Weijden</cp:lastModifiedBy>
  <cp:revision>2</cp:revision>
  <dcterms:created xsi:type="dcterms:W3CDTF">2022-11-04T07:34:00Z</dcterms:created>
  <dcterms:modified xsi:type="dcterms:W3CDTF">2022-11-04T07:34:00Z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